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single" w:sz="6" w:space="0" w:color="B2B2B2"/>
          <w:left w:val="single" w:sz="6" w:space="0" w:color="B2B2B2"/>
          <w:bottom w:val="single" w:sz="6" w:space="0" w:color="B2B2B2"/>
          <w:right w:val="single" w:sz="6" w:space="0" w:color="B2B2B2"/>
        </w:tblBorders>
        <w:shd w:val="clear" w:color="auto" w:fill="F7F7F7"/>
        <w:tblCellMar>
          <w:left w:w="0" w:type="dxa"/>
          <w:right w:w="0" w:type="dxa"/>
        </w:tblCellMar>
        <w:tblLook w:val="04A0" w:firstRow="1" w:lastRow="0" w:firstColumn="1" w:lastColumn="0" w:noHBand="0" w:noVBand="1"/>
      </w:tblPr>
      <w:tblGrid>
        <w:gridCol w:w="9390"/>
      </w:tblGrid>
      <w:tr w:rsidR="00096CB3" w:rsidRPr="00096CB3">
        <w:trPr>
          <w:trHeight w:val="720"/>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589"/>
              <w:gridCol w:w="771"/>
            </w:tblGrid>
            <w:tr w:rsidR="00096CB3" w:rsidRPr="00096CB3" w:rsidTr="00096CB3">
              <w:trPr>
                <w:tblCellSpacing w:w="0" w:type="dxa"/>
              </w:trPr>
              <w:tc>
                <w:tcPr>
                  <w:tcW w:w="0" w:type="auto"/>
                  <w:tcMar>
                    <w:top w:w="105" w:type="dxa"/>
                    <w:left w:w="0" w:type="dxa"/>
                    <w:bottom w:w="0" w:type="dxa"/>
                    <w:right w:w="0" w:type="dxa"/>
                  </w:tcMar>
                  <w:hideMark/>
                </w:tcPr>
                <w:p w:rsidR="00096CB3" w:rsidRPr="00096CB3" w:rsidRDefault="00096CB3" w:rsidP="00096CB3">
                  <w:pPr>
                    <w:spacing w:after="0" w:line="288" w:lineRule="atLeast"/>
                    <w:rPr>
                      <w:rFonts w:ascii="Arial" w:eastAsia="Times New Roman" w:hAnsi="Arial" w:cs="Arial"/>
                      <w:sz w:val="20"/>
                      <w:szCs w:val="20"/>
                    </w:rPr>
                  </w:pPr>
                  <w:r w:rsidRPr="00096CB3">
                    <w:rPr>
                      <w:rFonts w:ascii="Arial" w:eastAsia="Times New Roman" w:hAnsi="Arial" w:cs="Arial"/>
                      <w:b/>
                      <w:bCs/>
                      <w:sz w:val="21"/>
                      <w:szCs w:val="21"/>
                      <w:shd w:val="clear" w:color="auto" w:fill="E7EFF7"/>
                    </w:rPr>
                    <w:t xml:space="preserve">PM software request THANK YOU </w:t>
                  </w:r>
                </w:p>
              </w:tc>
              <w:tc>
                <w:tcPr>
                  <w:tcW w:w="0" w:type="auto"/>
                  <w:vMerge w:val="restart"/>
                  <w:noWrap/>
                  <w:tcMar>
                    <w:top w:w="0" w:type="dxa"/>
                    <w:left w:w="225" w:type="dxa"/>
                    <w:bottom w:w="0" w:type="dxa"/>
                    <w:right w:w="0" w:type="dxa"/>
                  </w:tcMar>
                  <w:vAlign w:val="center"/>
                  <w:hideMark/>
                </w:tcPr>
                <w:p w:rsidR="00096CB3" w:rsidRPr="00096CB3" w:rsidRDefault="00096CB3" w:rsidP="00096CB3">
                  <w:pPr>
                    <w:pBdr>
                      <w:bottom w:val="single" w:sz="6" w:space="1" w:color="auto"/>
                    </w:pBdr>
                    <w:spacing w:after="0" w:line="240" w:lineRule="auto"/>
                    <w:jc w:val="center"/>
                    <w:rPr>
                      <w:rFonts w:ascii="Arial" w:eastAsia="Times New Roman" w:hAnsi="Arial" w:cs="Arial"/>
                      <w:vanish/>
                      <w:sz w:val="16"/>
                      <w:szCs w:val="16"/>
                    </w:rPr>
                  </w:pPr>
                  <w:r w:rsidRPr="00096CB3">
                    <w:rPr>
                      <w:rFonts w:ascii="Arial" w:eastAsia="Times New Roman" w:hAnsi="Arial" w:cs="Arial"/>
                      <w:vanish/>
                      <w:sz w:val="16"/>
                      <w:szCs w:val="16"/>
                    </w:rPr>
                    <w:t>Top of Form</w:t>
                  </w:r>
                </w:p>
                <w:p w:rsidR="00096CB3" w:rsidRPr="00096CB3" w:rsidRDefault="00096CB3" w:rsidP="00096CB3">
                  <w:pPr>
                    <w:spacing w:after="0" w:line="288" w:lineRule="atLeast"/>
                    <w:jc w:val="right"/>
                    <w:rPr>
                      <w:rFonts w:ascii="Times New Roman" w:eastAsia="Times New Roman" w:hAnsi="Times New Roman" w:cs="Times New Roman"/>
                      <w:sz w:val="24"/>
                      <w:szCs w:val="24"/>
                    </w:rPr>
                  </w:pPr>
                  <w:r w:rsidRPr="00096CB3">
                    <w:rPr>
                      <w:rFonts w:ascii="Arial" w:eastAsia="Times New Roman"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6" o:title=""/>
                      </v:shape>
                      <w:control r:id="rId7" w:name="DefaultOcxName" w:shapeid="_x0000_i1039"/>
                    </w:object>
                  </w:r>
                  <w:r w:rsidRPr="00096CB3">
                    <w:rPr>
                      <w:rFonts w:ascii="Arial" w:eastAsia="Times New Roman" w:hAnsi="Arial" w:cs="Arial"/>
                      <w:sz w:val="20"/>
                      <w:szCs w:val="20"/>
                    </w:rPr>
                    <w:object w:dxaOrig="1440" w:dyaOrig="1440">
                      <v:shape id="_x0000_i1038" type="#_x0000_t75" style="width:1in;height:18pt" o:ole="">
                        <v:imagedata r:id="rId8" o:title=""/>
                      </v:shape>
                      <w:control r:id="rId9" w:name="DefaultOcxName1" w:shapeid="_x0000_i1038"/>
                    </w:object>
                  </w:r>
                  <w:r w:rsidRPr="00096CB3">
                    <w:rPr>
                      <w:rFonts w:ascii="Arial" w:eastAsia="Times New Roman" w:hAnsi="Arial" w:cs="Arial"/>
                      <w:sz w:val="20"/>
                      <w:szCs w:val="20"/>
                    </w:rPr>
                    <w:object w:dxaOrig="1440" w:dyaOrig="1440">
                      <v:shape id="_x0000_i1037" type="#_x0000_t75" style="width:33pt;height:22.5pt" o:ole="">
                        <v:imagedata r:id="rId10" o:title=""/>
                      </v:shape>
                      <w:control r:id="rId11" w:name="DefaultOcxName2" w:shapeid="_x0000_i1037"/>
                    </w:object>
                  </w:r>
                </w:p>
                <w:p w:rsidR="00096CB3" w:rsidRPr="00096CB3" w:rsidRDefault="00096CB3" w:rsidP="00096CB3">
                  <w:pPr>
                    <w:pBdr>
                      <w:top w:val="single" w:sz="6" w:space="1" w:color="auto"/>
                    </w:pBdr>
                    <w:spacing w:after="0" w:line="240" w:lineRule="auto"/>
                    <w:jc w:val="center"/>
                    <w:rPr>
                      <w:rFonts w:ascii="Arial" w:eastAsia="Times New Roman" w:hAnsi="Arial" w:cs="Arial"/>
                      <w:vanish/>
                      <w:sz w:val="16"/>
                      <w:szCs w:val="16"/>
                    </w:rPr>
                  </w:pPr>
                  <w:r w:rsidRPr="00096CB3">
                    <w:rPr>
                      <w:rFonts w:ascii="Arial" w:eastAsia="Times New Roman" w:hAnsi="Arial" w:cs="Arial"/>
                      <w:vanish/>
                      <w:sz w:val="16"/>
                      <w:szCs w:val="16"/>
                    </w:rPr>
                    <w:t>Bottom of Form</w:t>
                  </w:r>
                </w:p>
              </w:tc>
            </w:tr>
            <w:tr w:rsidR="00096CB3" w:rsidRPr="00096CB3" w:rsidTr="00096C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5860"/>
                    <w:gridCol w:w="2729"/>
                  </w:tblGrid>
                  <w:tr w:rsidR="00096CB3" w:rsidRPr="00096CB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01"/>
                          <w:gridCol w:w="3039"/>
                          <w:gridCol w:w="2020"/>
                        </w:tblGrid>
                        <w:tr w:rsidR="00096CB3" w:rsidRPr="00096CB3">
                          <w:trPr>
                            <w:tblCellSpacing w:w="0" w:type="dxa"/>
                          </w:trPr>
                          <w:tc>
                            <w:tcPr>
                              <w:tcW w:w="0" w:type="auto"/>
                              <w:noWrap/>
                              <w:vAlign w:val="center"/>
                              <w:hideMark/>
                            </w:tcPr>
                            <w:p w:rsidR="00096CB3" w:rsidRPr="00096CB3" w:rsidRDefault="00096CB3" w:rsidP="00096CB3">
                              <w:pPr>
                                <w:spacing w:after="0" w:line="288" w:lineRule="atLeast"/>
                                <w:rPr>
                                  <w:rFonts w:ascii="Arial" w:eastAsia="Times New Roman" w:hAnsi="Arial" w:cs="Arial"/>
                                  <w:sz w:val="20"/>
                                  <w:szCs w:val="20"/>
                                </w:rPr>
                              </w:pPr>
                              <w:r w:rsidRPr="00096CB3">
                                <w:rPr>
                                  <w:rFonts w:ascii="Arial" w:eastAsia="Times New Roman" w:hAnsi="Arial" w:cs="Arial"/>
                                  <w:sz w:val="20"/>
                                  <w:szCs w:val="20"/>
                                </w:rPr>
                                <w:t>Posted By:</w:t>
                              </w:r>
                            </w:p>
                          </w:tc>
                          <w:tc>
                            <w:tcPr>
                              <w:tcW w:w="0" w:type="auto"/>
                              <w:noWrap/>
                              <w:tcMar>
                                <w:top w:w="0" w:type="dxa"/>
                                <w:left w:w="45" w:type="dxa"/>
                                <w:bottom w:w="0" w:type="dxa"/>
                                <w:right w:w="0" w:type="dxa"/>
                              </w:tcMar>
                              <w:vAlign w:val="center"/>
                              <w:hideMark/>
                            </w:tcPr>
                            <w:p w:rsidR="00096CB3" w:rsidRPr="00096CB3" w:rsidRDefault="00096CB3" w:rsidP="00096CB3">
                              <w:pPr>
                                <w:numPr>
                                  <w:ilvl w:val="0"/>
                                  <w:numId w:val="1"/>
                                </w:numPr>
                                <w:shd w:val="clear" w:color="auto" w:fill="FFFFFF"/>
                                <w:spacing w:beforeAutospacing="1" w:after="0" w:afterAutospacing="1" w:line="240" w:lineRule="auto"/>
                                <w:rPr>
                                  <w:rFonts w:ascii="Arial" w:eastAsia="Times New Roman" w:hAnsi="Arial" w:cs="Arial"/>
                                  <w:color w:val="FFFFFF"/>
                                  <w:sz w:val="19"/>
                                  <w:szCs w:val="19"/>
                                </w:rPr>
                              </w:pPr>
                              <w:hyperlink r:id="rId12" w:history="1">
                                <w:proofErr w:type="spellStart"/>
                                <w:r w:rsidRPr="00096CB3">
                                  <w:rPr>
                                    <w:rFonts w:ascii="Arial" w:eastAsia="Times New Roman" w:hAnsi="Arial" w:cs="Arial"/>
                                    <w:b/>
                                    <w:bCs/>
                                    <w:color w:val="247CD4"/>
                                    <w:sz w:val="19"/>
                                    <w:szCs w:val="19"/>
                                    <w:bdr w:val="none" w:sz="0" w:space="0" w:color="auto" w:frame="1"/>
                                  </w:rPr>
                                  <w:t>wynnewmiller</w:t>
                                </w:r>
                                <w:proofErr w:type="spellEnd"/>
                              </w:hyperlink>
                              <w:r w:rsidRPr="00096CB3">
                                <w:rPr>
                                  <w:rFonts w:ascii="Arial" w:eastAsia="Times New Roman" w:hAnsi="Arial" w:cs="Arial"/>
                                  <w:b/>
                                  <w:bCs/>
                                  <w:color w:val="000000"/>
                                  <w:sz w:val="19"/>
                                  <w:szCs w:val="19"/>
                                  <w:bdr w:val="none" w:sz="0" w:space="0" w:color="auto" w:frame="1"/>
                                </w:rPr>
                                <w:t xml:space="preserve"> </w:t>
                              </w:r>
                            </w:p>
                            <w:p w:rsidR="00096CB3" w:rsidRPr="00096CB3" w:rsidRDefault="00096CB3" w:rsidP="00096CB3">
                              <w:pPr>
                                <w:numPr>
                                  <w:ilvl w:val="1"/>
                                  <w:numId w:val="1"/>
                                </w:numPr>
                                <w:shd w:val="clear" w:color="auto" w:fill="FFFFFF"/>
                                <w:spacing w:beforeAutospacing="1" w:after="0" w:afterAutospacing="1" w:line="240" w:lineRule="auto"/>
                                <w:rPr>
                                  <w:rFonts w:ascii="Arial" w:eastAsia="Times New Roman" w:hAnsi="Arial" w:cs="Arial"/>
                                  <w:color w:val="FFFFFF"/>
                                  <w:sz w:val="18"/>
                                  <w:szCs w:val="18"/>
                                </w:rPr>
                              </w:pPr>
                              <w:hyperlink r:id="rId13" w:history="1">
                                <w:proofErr w:type="spellStart"/>
                                <w:r w:rsidRPr="00096CB3">
                                  <w:rPr>
                                    <w:rFonts w:ascii="Arial" w:eastAsia="Times New Roman" w:hAnsi="Arial" w:cs="Arial"/>
                                    <w:color w:val="388DE2"/>
                                    <w:sz w:val="18"/>
                                    <w:szCs w:val="18"/>
                                    <w:bdr w:val="none" w:sz="0" w:space="0" w:color="auto" w:frame="1"/>
                                  </w:rPr>
                                  <w:t>wynnewmiller</w:t>
                                </w:r>
                                <w:proofErr w:type="spellEnd"/>
                                <w:r w:rsidRPr="00096CB3">
                                  <w:rPr>
                                    <w:rFonts w:ascii="Arial" w:eastAsia="Times New Roman" w:hAnsi="Arial" w:cs="Arial"/>
                                    <w:color w:val="388DE2"/>
                                    <w:sz w:val="18"/>
                                    <w:szCs w:val="18"/>
                                    <w:bdr w:val="none" w:sz="0" w:space="0" w:color="auto" w:frame="1"/>
                                  </w:rPr>
                                  <w:t xml:space="preserve"> </w:t>
                                </w:r>
                              </w:hyperlink>
                            </w:p>
                            <w:p w:rsidR="00096CB3" w:rsidRPr="00096CB3" w:rsidRDefault="00096CB3" w:rsidP="00096CB3">
                              <w:pPr>
                                <w:numPr>
                                  <w:ilvl w:val="1"/>
                                  <w:numId w:val="1"/>
                                </w:numPr>
                                <w:shd w:val="clear" w:color="auto" w:fill="FFFFFF"/>
                                <w:spacing w:beforeAutospacing="1" w:after="0" w:afterAutospacing="1" w:line="240" w:lineRule="auto"/>
                                <w:rPr>
                                  <w:rFonts w:ascii="Arial" w:eastAsia="Times New Roman" w:hAnsi="Arial" w:cs="Arial"/>
                                  <w:color w:val="FFFFFF"/>
                                  <w:sz w:val="18"/>
                                  <w:szCs w:val="18"/>
                                </w:rPr>
                              </w:pPr>
                              <w:hyperlink r:id="rId14" w:tooltip="Send Email" w:history="1">
                                <w:r>
                                  <w:rPr>
                                    <w:rFonts w:ascii="Arial" w:eastAsia="Times New Roman" w:hAnsi="Arial" w:cs="Arial"/>
                                    <w:noProof/>
                                    <w:color w:val="388DE2"/>
                                    <w:sz w:val="18"/>
                                    <w:szCs w:val="18"/>
                                    <w:bdr w:val="none" w:sz="0" w:space="0" w:color="auto" w:frame="1"/>
                                  </w:rPr>
                                  <w:drawing>
                                    <wp:inline distT="0" distB="0" distL="0" distR="0">
                                      <wp:extent cx="114300" cy="114300"/>
                                      <wp:effectExtent l="0" t="0" r="0" b="0"/>
                                      <wp:docPr id="2" name="Picture 2" descr="Send Email">
                                        <a:hlinkClick xmlns:a="http://schemas.openxmlformats.org/drawingml/2006/main" r:id="rId14" tooltip="&quot;Send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 Email">
                                                <a:hlinkClick r:id="rId14" tooltip="&quot;Send Email&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96CB3">
                                  <w:rPr>
                                    <w:rFonts w:ascii="Arial" w:eastAsia="Times New Roman" w:hAnsi="Arial" w:cs="Arial"/>
                                    <w:color w:val="388DE2"/>
                                    <w:sz w:val="18"/>
                                    <w:szCs w:val="18"/>
                                    <w:bdr w:val="none" w:sz="0" w:space="0" w:color="auto" w:frame="1"/>
                                  </w:rPr>
                                  <w:t>Send Email</w:t>
                                </w:r>
                              </w:hyperlink>
                              <w:r w:rsidRPr="00096CB3">
                                <w:rPr>
                                  <w:rFonts w:ascii="Arial" w:eastAsia="Times New Roman" w:hAnsi="Arial" w:cs="Arial"/>
                                  <w:color w:val="FFFFFF"/>
                                  <w:sz w:val="18"/>
                                  <w:szCs w:val="18"/>
                                </w:rPr>
                                <w:t xml:space="preserve"> </w:t>
                              </w:r>
                            </w:p>
                            <w:p w:rsidR="00096CB3" w:rsidRPr="00096CB3" w:rsidRDefault="00096CB3" w:rsidP="00096CB3">
                              <w:pPr>
                                <w:numPr>
                                  <w:ilvl w:val="1"/>
                                  <w:numId w:val="1"/>
                                </w:numPr>
                                <w:shd w:val="clear" w:color="auto" w:fill="FFFFFF"/>
                                <w:spacing w:beforeAutospacing="1" w:after="0" w:afterAutospacing="1" w:line="240" w:lineRule="auto"/>
                                <w:rPr>
                                  <w:rFonts w:ascii="Arial" w:eastAsia="Times New Roman" w:hAnsi="Arial" w:cs="Arial"/>
                                  <w:color w:val="FFFFFF"/>
                                  <w:sz w:val="18"/>
                                  <w:szCs w:val="18"/>
                                </w:rPr>
                              </w:pPr>
                              <w:r w:rsidRPr="00096CB3">
                                <w:rPr>
                                  <w:rFonts w:ascii="Arial" w:eastAsia="Times New Roman" w:hAnsi="Arial" w:cs="Arial"/>
                                  <w:color w:val="FFFFFF"/>
                                  <w:sz w:val="18"/>
                                  <w:szCs w:val="18"/>
                                </w:rPr>
                                <w:pict/>
                              </w:r>
                            </w:p>
                          </w:tc>
                          <w:tc>
                            <w:tcPr>
                              <w:tcW w:w="0" w:type="auto"/>
                              <w:noWrap/>
                              <w:vAlign w:val="center"/>
                              <w:hideMark/>
                            </w:tcPr>
                            <w:p w:rsidR="00096CB3" w:rsidRPr="00096CB3" w:rsidRDefault="00096CB3" w:rsidP="00096CB3">
                              <w:pPr>
                                <w:spacing w:after="0" w:line="288" w:lineRule="atLeast"/>
                                <w:rPr>
                                  <w:rFonts w:ascii="Arial" w:eastAsia="Times New Roman" w:hAnsi="Arial" w:cs="Arial"/>
                                  <w:sz w:val="20"/>
                                  <w:szCs w:val="20"/>
                                </w:rPr>
                              </w:pPr>
                              <w:r w:rsidRPr="00096CB3">
                                <w:rPr>
                                  <w:rFonts w:ascii="Arial" w:eastAsia="Times New Roman" w:hAnsi="Arial" w:cs="Arial"/>
                                  <w:sz w:val="20"/>
                                  <w:szCs w:val="20"/>
                                </w:rPr>
                                <w:t xml:space="preserve">Fri Jan 28, 2011 11:19 pm | </w:t>
                              </w:r>
                            </w:p>
                          </w:tc>
                        </w:tr>
                      </w:tbl>
                      <w:p w:rsidR="00096CB3" w:rsidRPr="00096CB3" w:rsidRDefault="00096CB3" w:rsidP="00096CB3">
                        <w:pPr>
                          <w:spacing w:after="0" w:line="288" w:lineRule="atLeast"/>
                          <w:rPr>
                            <w:rFonts w:ascii="Arial" w:eastAsia="Times New Roman" w:hAnsi="Arial" w:cs="Arial"/>
                            <w:sz w:val="20"/>
                            <w:szCs w:val="20"/>
                          </w:rPr>
                        </w:pPr>
                      </w:p>
                    </w:tc>
                    <w:tc>
                      <w:tcPr>
                        <w:tcW w:w="0" w:type="auto"/>
                        <w:tcMar>
                          <w:top w:w="45" w:type="dxa"/>
                          <w:left w:w="75" w:type="dxa"/>
                          <w:bottom w:w="0" w:type="dxa"/>
                          <w:right w:w="0" w:type="dxa"/>
                        </w:tcMar>
                        <w:vAlign w:val="center"/>
                        <w:hideMark/>
                      </w:tcPr>
                      <w:p w:rsidR="00096CB3" w:rsidRPr="00096CB3" w:rsidRDefault="00096CB3" w:rsidP="00096CB3">
                        <w:pPr>
                          <w:numPr>
                            <w:ilvl w:val="0"/>
                            <w:numId w:val="2"/>
                          </w:numPr>
                          <w:spacing w:before="100" w:beforeAutospacing="1" w:after="100" w:afterAutospacing="1" w:line="288" w:lineRule="atLeast"/>
                          <w:rPr>
                            <w:rFonts w:ascii="Arial" w:eastAsia="Times New Roman" w:hAnsi="Arial" w:cs="Arial"/>
                            <w:color w:val="FFFFFF"/>
                            <w:sz w:val="20"/>
                            <w:szCs w:val="20"/>
                          </w:rPr>
                        </w:pPr>
                        <w:r w:rsidRPr="00096CB3">
                          <w:rPr>
                            <w:rFonts w:ascii="Arial" w:eastAsia="Times New Roman" w:hAnsi="Arial" w:cs="Arial"/>
                            <w:b/>
                            <w:bCs/>
                            <w:color w:val="FFFFFF"/>
                            <w:sz w:val="20"/>
                            <w:szCs w:val="20"/>
                          </w:rPr>
                          <w:t xml:space="preserve">Options </w:t>
                        </w:r>
                      </w:p>
                      <w:p w:rsidR="00096CB3" w:rsidRPr="00096CB3" w:rsidRDefault="00096CB3" w:rsidP="00096CB3">
                        <w:pPr>
                          <w:numPr>
                            <w:ilvl w:val="1"/>
                            <w:numId w:val="2"/>
                          </w:numPr>
                          <w:spacing w:beforeAutospacing="1" w:after="0" w:afterAutospacing="1" w:line="288" w:lineRule="atLeast"/>
                          <w:rPr>
                            <w:rFonts w:ascii="Arial" w:eastAsia="Times New Roman" w:hAnsi="Arial" w:cs="Arial"/>
                            <w:color w:val="FFFFFF"/>
                            <w:sz w:val="20"/>
                            <w:szCs w:val="20"/>
                          </w:rPr>
                        </w:pPr>
                        <w:hyperlink r:id="rId16" w:history="1">
                          <w:r w:rsidRPr="00096CB3">
                            <w:rPr>
                              <w:rFonts w:ascii="Arial" w:eastAsia="Times New Roman" w:hAnsi="Arial" w:cs="Arial"/>
                              <w:color w:val="388DE2"/>
                              <w:sz w:val="20"/>
                              <w:szCs w:val="20"/>
                              <w:bdr w:val="none" w:sz="0" w:space="0" w:color="auto" w:frame="1"/>
                            </w:rPr>
                            <w:t>View Source</w:t>
                          </w:r>
                        </w:hyperlink>
                      </w:p>
                      <w:p w:rsidR="00096CB3" w:rsidRPr="00096CB3" w:rsidRDefault="00096CB3" w:rsidP="00096CB3">
                        <w:pPr>
                          <w:numPr>
                            <w:ilvl w:val="1"/>
                            <w:numId w:val="2"/>
                          </w:numPr>
                          <w:spacing w:beforeAutospacing="1" w:after="0" w:afterAutospacing="1" w:line="288" w:lineRule="atLeast"/>
                          <w:rPr>
                            <w:rFonts w:ascii="Arial" w:eastAsia="Times New Roman" w:hAnsi="Arial" w:cs="Arial"/>
                            <w:color w:val="FFFFFF"/>
                            <w:sz w:val="20"/>
                            <w:szCs w:val="20"/>
                          </w:rPr>
                        </w:pPr>
                        <w:hyperlink r:id="rId17" w:history="1">
                          <w:r w:rsidRPr="00096CB3">
                            <w:rPr>
                              <w:rFonts w:ascii="Arial" w:eastAsia="Times New Roman" w:hAnsi="Arial" w:cs="Arial"/>
                              <w:color w:val="388DE2"/>
                              <w:sz w:val="20"/>
                              <w:szCs w:val="20"/>
                              <w:bdr w:val="none" w:sz="0" w:space="0" w:color="auto" w:frame="1"/>
                            </w:rPr>
                            <w:t>Use Fixed Width Font</w:t>
                          </w:r>
                        </w:hyperlink>
                      </w:p>
                      <w:p w:rsidR="00096CB3" w:rsidRPr="00096CB3" w:rsidRDefault="00096CB3" w:rsidP="00096CB3">
                        <w:pPr>
                          <w:numPr>
                            <w:ilvl w:val="1"/>
                            <w:numId w:val="2"/>
                          </w:numPr>
                          <w:spacing w:beforeAutospacing="1" w:after="0" w:afterAutospacing="1" w:line="288" w:lineRule="atLeast"/>
                          <w:rPr>
                            <w:rFonts w:ascii="Arial" w:eastAsia="Times New Roman" w:hAnsi="Arial" w:cs="Arial"/>
                            <w:color w:val="FFFFFF"/>
                            <w:sz w:val="20"/>
                            <w:szCs w:val="20"/>
                          </w:rPr>
                        </w:pPr>
                        <w:hyperlink r:id="rId18" w:history="1">
                          <w:r w:rsidRPr="00096CB3">
                            <w:rPr>
                              <w:rFonts w:ascii="Arial" w:eastAsia="Times New Roman" w:hAnsi="Arial" w:cs="Arial"/>
                              <w:color w:val="388DE2"/>
                              <w:sz w:val="20"/>
                              <w:szCs w:val="20"/>
                              <w:bdr w:val="none" w:sz="0" w:space="0" w:color="auto" w:frame="1"/>
                            </w:rPr>
                            <w:t>Unwrap Lines</w:t>
                          </w:r>
                        </w:hyperlink>
                      </w:p>
                    </w:tc>
                  </w:tr>
                </w:tbl>
                <w:p w:rsidR="00096CB3" w:rsidRPr="00096CB3" w:rsidRDefault="00096CB3" w:rsidP="00096CB3">
                  <w:pPr>
                    <w:spacing w:after="0" w:line="288" w:lineRule="atLeast"/>
                    <w:rPr>
                      <w:rFonts w:ascii="Arial" w:eastAsia="Times New Roman" w:hAnsi="Arial" w:cs="Arial"/>
                      <w:sz w:val="20"/>
                      <w:szCs w:val="20"/>
                    </w:rPr>
                  </w:pPr>
                </w:p>
              </w:tc>
              <w:tc>
                <w:tcPr>
                  <w:tcW w:w="0" w:type="auto"/>
                  <w:vMerge/>
                  <w:vAlign w:val="center"/>
                  <w:hideMark/>
                </w:tcPr>
                <w:p w:rsidR="00096CB3" w:rsidRPr="00096CB3" w:rsidRDefault="00096CB3" w:rsidP="00096CB3">
                  <w:pPr>
                    <w:spacing w:after="0" w:line="240" w:lineRule="auto"/>
                    <w:rPr>
                      <w:rFonts w:ascii="Arial" w:eastAsia="Times New Roman" w:hAnsi="Arial" w:cs="Arial"/>
                      <w:vanish/>
                      <w:sz w:val="16"/>
                      <w:szCs w:val="16"/>
                    </w:rPr>
                  </w:pPr>
                </w:p>
              </w:tc>
            </w:tr>
          </w:tbl>
          <w:p w:rsidR="00096CB3" w:rsidRPr="00096CB3" w:rsidRDefault="00096CB3" w:rsidP="00096CB3">
            <w:pPr>
              <w:shd w:val="clear" w:color="auto" w:fill="FFFFFF"/>
              <w:spacing w:after="0" w:line="288" w:lineRule="atLeast"/>
              <w:rPr>
                <w:rFonts w:ascii="Arial" w:eastAsia="Times New Roman" w:hAnsi="Arial" w:cs="Arial"/>
                <w:sz w:val="20"/>
                <w:szCs w:val="20"/>
              </w:rPr>
            </w:pPr>
          </w:p>
        </w:tc>
      </w:tr>
      <w:tr w:rsidR="00096CB3" w:rsidRPr="00096CB3">
        <w:trPr>
          <w:tblCellSpacing w:w="0" w:type="dxa"/>
        </w:trPr>
        <w:tc>
          <w:tcPr>
            <w:tcW w:w="0" w:type="auto"/>
            <w:shd w:val="clear" w:color="auto" w:fill="FFFFFF"/>
            <w:hideMark/>
          </w:tcPr>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00"/>
                <w:sz w:val="20"/>
                <w:szCs w:val="20"/>
              </w:rPr>
              <w:t>I hereby join the ranks of effusive beneficiaries of your expertise and generosity. Here’s the cut and paste. I don’t need any more suggestions, and apologize that I got to a point where I could no longer respond individually!</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00"/>
                <w:sz w:val="20"/>
                <w:szCs w:val="20"/>
              </w:rPr>
              <w:t xml:space="preserve">MS Project is the classic product for this.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00"/>
                <w:sz w:val="20"/>
                <w:szCs w:val="20"/>
              </w:rPr>
              <w:t xml:space="preserve">I'd be curious to know what products the </w:t>
            </w:r>
            <w:bookmarkStart w:id="0" w:name="_GoBack"/>
            <w:r w:rsidRPr="00096CB3">
              <w:rPr>
                <w:rFonts w:ascii="Arial" w:eastAsia="Times New Roman" w:hAnsi="Arial" w:cs="Arial"/>
                <w:color w:val="000000"/>
                <w:sz w:val="20"/>
                <w:szCs w:val="20"/>
              </w:rPr>
              <w:t xml:space="preserve">Project Management </w:t>
            </w:r>
            <w:bookmarkEnd w:id="0"/>
            <w:r w:rsidRPr="00096CB3">
              <w:rPr>
                <w:rFonts w:ascii="Arial" w:eastAsia="Times New Roman" w:hAnsi="Arial" w:cs="Arial"/>
                <w:color w:val="000000"/>
                <w:sz w:val="20"/>
                <w:szCs w:val="20"/>
              </w:rPr>
              <w:t>Institute recommends to the people who take its training and exam.</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rPr>
              <w:t>I really like Microsoft Project. It is very easy to learn, easy to manipulate, shows process holders, multiple views and designed to work across departments. If the Company is paying for it, all the better!</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Times New Roman" w:eastAsia="Times New Roman" w:hAnsi="Times New Roman" w:cs="Times New Roman"/>
                <w:sz w:val="24"/>
                <w:szCs w:val="24"/>
              </w:rPr>
              <w:t>I believe he should check out the features in www.basecamphq.com. It's one of the most popular and highly rated options available.</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Times New Roman" w:eastAsia="Times New Roman" w:hAnsi="Times New Roman" w:cs="Times New Roman"/>
                <w:sz w:val="24"/>
                <w:szCs w:val="24"/>
              </w:rPr>
              <w:t xml:space="preserve">Try </w:t>
            </w:r>
            <w:proofErr w:type="spellStart"/>
            <w:r w:rsidRPr="00096CB3">
              <w:rPr>
                <w:rFonts w:ascii="Times New Roman" w:eastAsia="Times New Roman" w:hAnsi="Times New Roman" w:cs="Times New Roman"/>
                <w:sz w:val="24"/>
                <w:szCs w:val="24"/>
              </w:rPr>
              <w:t>SmartSheet</w:t>
            </w:r>
            <w:proofErr w:type="spellEnd"/>
            <w:r w:rsidRPr="00096CB3">
              <w:rPr>
                <w:rFonts w:ascii="Times New Roman" w:eastAsia="Times New Roman" w:hAnsi="Times New Roman" w:cs="Times New Roman"/>
                <w:sz w:val="24"/>
                <w:szCs w:val="24"/>
              </w:rPr>
              <w:t xml:space="preserve">. It's in the cloud and you can play with it for a single project for free. </w:t>
            </w:r>
            <w:hyperlink r:id="rId19" w:tooltip="blocked::http://smartsheet.com/" w:history="1">
              <w:r w:rsidRPr="00096CB3">
                <w:rPr>
                  <w:rFonts w:ascii="Times New Roman" w:eastAsia="Times New Roman" w:hAnsi="Times New Roman" w:cs="Times New Roman"/>
                  <w:color w:val="0000FF"/>
                  <w:sz w:val="24"/>
                  <w:szCs w:val="24"/>
                  <w:u w:val="single"/>
                </w:rPr>
                <w:t>Smartsheet.com</w:t>
              </w:r>
            </w:hyperlink>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 xml:space="preserve">My company, </w:t>
            </w:r>
            <w:proofErr w:type="spellStart"/>
            <w:r w:rsidRPr="00096CB3">
              <w:rPr>
                <w:rFonts w:ascii="Arial" w:eastAsia="Times New Roman" w:hAnsi="Arial" w:cs="Arial"/>
                <w:sz w:val="20"/>
                <w:szCs w:val="20"/>
              </w:rPr>
              <w:t>eVisioner</w:t>
            </w:r>
            <w:proofErr w:type="spellEnd"/>
            <w:r w:rsidRPr="00096CB3">
              <w:rPr>
                <w:rFonts w:ascii="Arial" w:eastAsia="Times New Roman" w:hAnsi="Arial" w:cs="Arial"/>
                <w:sz w:val="20"/>
                <w:szCs w:val="20"/>
              </w:rPr>
              <w:t xml:space="preserve">, makes web-based project management software that may fit what your son is looking for.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 xml:space="preserve">Our product </w:t>
            </w: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addresses the full set of project activities, from chartering to planning, team organization, scheduling, decision-making and delivery. </w:t>
            </w:r>
            <w:hyperlink r:id="rId20" w:tooltip="blocked::http://www.evisioner.com/site/products/metateam&#10;http://www.evisioner.com/site/products/metateam&#10;CTRL + Click to follow link" w:history="1">
              <w:r w:rsidRPr="00096CB3">
                <w:rPr>
                  <w:rFonts w:ascii="Arial" w:eastAsia="Times New Roman" w:hAnsi="Arial" w:cs="Arial"/>
                  <w:color w:val="0000FF"/>
                  <w:sz w:val="20"/>
                  <w:szCs w:val="20"/>
                  <w:u w:val="single"/>
                </w:rPr>
                <w:t>http://www.evisioner.com/site/products/metateam</w:t>
              </w:r>
            </w:hyperlink>
          </w:p>
          <w:p w:rsidR="00096CB3" w:rsidRPr="00096CB3" w:rsidRDefault="00096CB3" w:rsidP="00096CB3">
            <w:pPr>
              <w:spacing w:after="150" w:line="288" w:lineRule="atLeast"/>
              <w:rPr>
                <w:rFonts w:ascii="Times New Roman" w:eastAsia="Times New Roman" w:hAnsi="Times New Roman" w:cs="Times New Roman"/>
                <w:sz w:val="24"/>
                <w:szCs w:val="24"/>
              </w:rPr>
            </w:pP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comes with ~20 built-in planning, status, resource management and decision-making reports -- all printable and management-ready. </w:t>
            </w: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can collect and report status across projects and groups. And if he is a Microsoft Project user he can load Project files into </w:t>
            </w: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and/or export to Project easily.</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 xml:space="preserve">Picking a project management tool can be challenging. </w:t>
            </w: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stands out for its focus on chartering, planning and day-to-day team management, where most other tools limit themselves to the narrow task of scheduling. Experts say that project performance is primarily determined by strong governance -- planning, people management and decision-making. Our tools help project and department managers boost performance by making it easy to use best-practices.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 xml:space="preserve">I would be very happy to speak with your son, help him do a quick evaluation of </w:t>
            </w:r>
            <w:proofErr w:type="spellStart"/>
            <w:r w:rsidRPr="00096CB3">
              <w:rPr>
                <w:rFonts w:ascii="Arial" w:eastAsia="Times New Roman" w:hAnsi="Arial" w:cs="Arial"/>
                <w:sz w:val="20"/>
                <w:szCs w:val="20"/>
              </w:rPr>
              <w:t>MetaTeam</w:t>
            </w:r>
            <w:proofErr w:type="spellEnd"/>
            <w:r w:rsidRPr="00096CB3">
              <w:rPr>
                <w:rFonts w:ascii="Arial" w:eastAsia="Times New Roman" w:hAnsi="Arial" w:cs="Arial"/>
                <w:sz w:val="20"/>
                <w:szCs w:val="20"/>
              </w:rPr>
              <w:t xml:space="preserve"> and answer any questions.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Cheers.</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sz w:val="20"/>
                <w:szCs w:val="20"/>
              </w:rPr>
              <w:t>David</w:t>
            </w:r>
            <w:r w:rsidRPr="00096CB3">
              <w:rPr>
                <w:rFonts w:ascii="Times New Roman" w:eastAsia="Times New Roman" w:hAnsi="Times New Roman" w:cs="Times New Roman"/>
                <w:sz w:val="24"/>
                <w:szCs w:val="24"/>
              </w:rPr>
              <w:t xml:space="preserve">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entury Gothic" w:eastAsia="Times New Roman" w:hAnsi="Century Gothic" w:cs="Times New Roman"/>
                <w:b/>
                <w:bCs/>
                <w:sz w:val="20"/>
                <w:szCs w:val="20"/>
              </w:rPr>
              <w:lastRenderedPageBreak/>
              <w:t xml:space="preserve">David Kershaw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entury Gothic" w:eastAsia="Times New Roman" w:hAnsi="Century Gothic" w:cs="Times New Roman"/>
                <w:sz w:val="20"/>
                <w:szCs w:val="20"/>
              </w:rPr>
              <w:t xml:space="preserve">Founder, CTO </w:t>
            </w:r>
            <w:r w:rsidRPr="00096CB3">
              <w:rPr>
                <w:rFonts w:ascii="Tahoma" w:eastAsia="Times New Roman" w:hAnsi="Tahoma" w:cs="Tahoma"/>
                <w:sz w:val="20"/>
                <w:szCs w:val="20"/>
              </w:rPr>
              <w:br/>
            </w:r>
            <w:r w:rsidRPr="00096CB3">
              <w:rPr>
                <w:rFonts w:ascii="Century Gothic" w:eastAsia="Times New Roman" w:hAnsi="Century Gothic" w:cs="Times New Roman"/>
                <w:sz w:val="20"/>
                <w:szCs w:val="20"/>
              </w:rPr>
              <w:t xml:space="preserve">(617) 290-1667 (direct) </w:t>
            </w:r>
            <w:r w:rsidRPr="00096CB3">
              <w:rPr>
                <w:rFonts w:ascii="Tahoma" w:eastAsia="Times New Roman" w:hAnsi="Tahoma" w:cs="Tahoma"/>
                <w:sz w:val="20"/>
                <w:szCs w:val="20"/>
              </w:rPr>
              <w:br/>
            </w:r>
            <w:proofErr w:type="spellStart"/>
            <w:r w:rsidRPr="00096CB3">
              <w:rPr>
                <w:rFonts w:ascii="Century Gothic" w:eastAsia="Times New Roman" w:hAnsi="Century Gothic" w:cs="Times New Roman"/>
                <w:color w:val="225588"/>
                <w:sz w:val="20"/>
                <w:szCs w:val="20"/>
              </w:rPr>
              <w:t>dkershaw</w:t>
            </w:r>
            <w:proofErr w:type="spellEnd"/>
            <w:r w:rsidRPr="00096CB3">
              <w:rPr>
                <w:rFonts w:ascii="Century Gothic" w:eastAsia="Times New Roman" w:hAnsi="Century Gothic" w:cs="Times New Roman"/>
                <w:color w:val="225588"/>
                <w:sz w:val="20"/>
                <w:szCs w:val="20"/>
              </w:rPr>
              <w:t>@...</w:t>
            </w:r>
            <w:r w:rsidRPr="00096CB3">
              <w:rPr>
                <w:rFonts w:ascii="Century Gothic" w:eastAsia="Times New Roman" w:hAnsi="Century Gothic" w:cs="Times New Roman"/>
                <w:sz w:val="20"/>
                <w:szCs w:val="20"/>
              </w:rPr>
              <w:t xml:space="preserve"> </w:t>
            </w:r>
            <w:r w:rsidRPr="00096CB3">
              <w:rPr>
                <w:rFonts w:ascii="Tahoma" w:eastAsia="Times New Roman" w:hAnsi="Tahoma" w:cs="Tahoma"/>
                <w:sz w:val="20"/>
                <w:szCs w:val="20"/>
              </w:rPr>
              <w:br/>
            </w:r>
            <w:r w:rsidRPr="00096CB3">
              <w:rPr>
                <w:rFonts w:ascii="Century Gothic" w:eastAsia="Times New Roman" w:hAnsi="Century Gothic" w:cs="Times New Roman"/>
                <w:color w:val="225588"/>
                <w:sz w:val="20"/>
                <w:szCs w:val="20"/>
              </w:rPr>
              <w:t>http://www.evisioner.com</w:t>
            </w:r>
            <w:r w:rsidRPr="00096CB3">
              <w:rPr>
                <w:rFonts w:ascii="Century Gothic" w:eastAsia="Times New Roman" w:hAnsi="Century Gothic" w:cs="Times New Roman"/>
                <w:sz w:val="20"/>
                <w:szCs w:val="20"/>
              </w:rPr>
              <w:t xml:space="preserve"> </w:t>
            </w:r>
            <w:r w:rsidRPr="00096CB3">
              <w:rPr>
                <w:rFonts w:ascii="Tahoma" w:eastAsia="Times New Roman" w:hAnsi="Tahoma" w:cs="Tahoma"/>
                <w:sz w:val="20"/>
                <w:szCs w:val="20"/>
              </w:rPr>
              <w:br/>
            </w:r>
            <w:proofErr w:type="spellStart"/>
            <w:r w:rsidRPr="00096CB3">
              <w:rPr>
                <w:rFonts w:ascii="Century Gothic" w:eastAsia="Times New Roman" w:hAnsi="Century Gothic" w:cs="Times New Roman"/>
                <w:color w:val="225588"/>
                <w:sz w:val="18"/>
                <w:szCs w:val="18"/>
              </w:rPr>
              <w:t>eVisioner</w:t>
            </w:r>
            <w:proofErr w:type="spellEnd"/>
            <w:r w:rsidRPr="00096CB3">
              <w:rPr>
                <w:rFonts w:ascii="Century Gothic" w:eastAsia="Times New Roman" w:hAnsi="Century Gothic" w:cs="Times New Roman"/>
                <w:color w:val="225588"/>
                <w:sz w:val="18"/>
                <w:szCs w:val="18"/>
              </w:rPr>
              <w:t xml:space="preserve"> Inc., 109 Dudley Road, Wayland MA 01778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Times New Roman" w:eastAsia="Times New Roman" w:hAnsi="Times New Roman" w:cs="Times New Roman"/>
                <w:sz w:val="24"/>
                <w:szCs w:val="24"/>
              </w:rPr>
              <w:t>2 companies that I have worked for use (and swear by) Microsoft Project software.</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color w:val="1F497D"/>
              </w:rPr>
              <w:t>I have been using MS Project for a number of years; with great success. It should be able to meet your son’s needs.</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00"/>
                <w:sz w:val="20"/>
                <w:szCs w:val="20"/>
              </w:rPr>
              <w:t>Microsoft Project is the program that I've seen used most frequently. I'm not sure of all the functionality but I'm sure it would meet your son's needs.</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FF"/>
                <w:sz w:val="20"/>
                <w:szCs w:val="20"/>
              </w:rPr>
              <w:t xml:space="preserve">Computer Associates (CA) sells a product named Clarity for project management that web based and shares a common database. This is may be much more than what you need, </w:t>
            </w:r>
            <w:r w:rsidRPr="00096CB3">
              <w:rPr>
                <w:rFonts w:ascii="Arial" w:eastAsia="Times New Roman" w:hAnsi="Arial" w:cs="Arial"/>
                <w:color w:val="0000FF"/>
                <w:sz w:val="20"/>
                <w:szCs w:val="20"/>
                <w:u w:val="single"/>
              </w:rPr>
              <w:t>however</w:t>
            </w:r>
            <w:r w:rsidRPr="00096CB3">
              <w:rPr>
                <w:rFonts w:ascii="Arial" w:eastAsia="Times New Roman" w:hAnsi="Arial" w:cs="Arial"/>
                <w:color w:val="0000FF"/>
                <w:sz w:val="20"/>
                <w:szCs w:val="20"/>
              </w:rPr>
              <w:t xml:space="preserve">, the schedule/planning tool can be run independently and it is available for free download (open source). The name is "Open Workbench". The core of the tool has been a long term competitor with Microsoft Project and has much of the same functionality (although under different brand names (ABT, NIKU. . </w:t>
            </w:r>
            <w:proofErr w:type="gramStart"/>
            <w:r w:rsidRPr="00096CB3">
              <w:rPr>
                <w:rFonts w:ascii="Arial" w:eastAsia="Times New Roman" w:hAnsi="Arial" w:cs="Arial"/>
                <w:color w:val="0000FF"/>
                <w:sz w:val="20"/>
                <w:szCs w:val="20"/>
              </w:rPr>
              <w:t>. )</w:t>
            </w:r>
            <w:proofErr w:type="gramEnd"/>
            <w:r w:rsidRPr="00096CB3">
              <w:rPr>
                <w:rFonts w:ascii="Arial" w:eastAsia="Times New Roman" w:hAnsi="Arial" w:cs="Arial"/>
                <w:color w:val="0000FF"/>
                <w:sz w:val="20"/>
                <w:szCs w:val="20"/>
              </w:rPr>
              <w:t xml:space="preserve">.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Arial" w:eastAsia="Times New Roman" w:hAnsi="Arial" w:cs="Arial"/>
                <w:color w:val="0000FF"/>
                <w:sz w:val="20"/>
                <w:szCs w:val="20"/>
              </w:rPr>
              <w:t xml:space="preserve">With just this stand-alone, desktop tool, open source tool, you can add notes at a task level, move tasks, or blocks of tasks, create phases, etc. You can log progress. You can create custom reports. If the project file is on some shared server, others could update it (one at a time). If you want team members to log their own time, provide users with views into the project from the web, </w:t>
            </w:r>
            <w:proofErr w:type="spellStart"/>
            <w:r w:rsidRPr="00096CB3">
              <w:rPr>
                <w:rFonts w:ascii="Arial" w:eastAsia="Times New Roman" w:hAnsi="Arial" w:cs="Arial"/>
                <w:color w:val="0000FF"/>
                <w:sz w:val="20"/>
                <w:szCs w:val="20"/>
              </w:rPr>
              <w:t>etc</w:t>
            </w:r>
            <w:proofErr w:type="spellEnd"/>
            <w:r w:rsidRPr="00096CB3">
              <w:rPr>
                <w:rFonts w:ascii="Arial" w:eastAsia="Times New Roman" w:hAnsi="Arial" w:cs="Arial"/>
                <w:color w:val="0000FF"/>
                <w:sz w:val="20"/>
                <w:szCs w:val="20"/>
              </w:rPr>
              <w:t>, you need to contact Computer Associates about Clarity.</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color w:val="1F497D"/>
              </w:rPr>
              <w:t>There are so many questions that this request begs, many of which need to be answered directly. Among them are:</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How big is the company and how big is the IT department?</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What are you using now?</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 xml:space="preserve">Why not import between what sounds like </w:t>
            </w:r>
            <w:proofErr w:type="spellStart"/>
            <w:r w:rsidRPr="00096CB3">
              <w:rPr>
                <w:rFonts w:ascii="Calibri" w:eastAsia="Times New Roman" w:hAnsi="Calibri" w:cs="Times New Roman"/>
                <w:color w:val="1F497D"/>
              </w:rPr>
              <w:t>MSProject</w:t>
            </w:r>
            <w:proofErr w:type="spellEnd"/>
            <w:r w:rsidRPr="00096CB3">
              <w:rPr>
                <w:rFonts w:ascii="Calibri" w:eastAsia="Times New Roman" w:hAnsi="Calibri" w:cs="Times New Roman"/>
                <w:color w:val="1F497D"/>
              </w:rPr>
              <w:t xml:space="preserve"> to an Excel Sheet—it’s easy enough and can be annotated?</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Usually by changing parameters in MS Project (like marking something complete)—it should show progress.</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Some larger companies have 3-tiered software—company view, project view, and individual contributor view—can he buy new software? There are sites on the web that preview and rate software?</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Does he belong to PMI? They may have capability to ask the experts. He may even be able to contact someone in the Seattle area—I am sure they have a PMI group there.</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Symbol" w:eastAsia="Times New Roman" w:hAnsi="Symbol" w:cs="Times New Roman"/>
                <w:color w:val="1F497D"/>
              </w:rPr>
              <w:t></w:t>
            </w:r>
            <w:r w:rsidRPr="00096CB3">
              <w:rPr>
                <w:rFonts w:ascii="Times New Roman" w:eastAsia="Times New Roman" w:hAnsi="Times New Roman" w:cs="Times New Roman"/>
                <w:color w:val="1F497D"/>
                <w:sz w:val="14"/>
                <w:szCs w:val="14"/>
              </w:rPr>
              <w:t xml:space="preserve"> </w:t>
            </w:r>
            <w:r w:rsidRPr="00096CB3">
              <w:rPr>
                <w:rFonts w:ascii="Calibri" w:eastAsia="Times New Roman" w:hAnsi="Calibri" w:cs="Times New Roman"/>
                <w:color w:val="1F497D"/>
              </w:rPr>
              <w:t xml:space="preserve">As far as letting others know, he may want to make up his own dashboard tool that can show projects in progress and “the emergency interrupters”—generally that would need to be shown by indicating the projects </w:t>
            </w:r>
            <w:proofErr w:type="gramStart"/>
            <w:r w:rsidRPr="00096CB3">
              <w:rPr>
                <w:rFonts w:ascii="Calibri" w:eastAsia="Times New Roman" w:hAnsi="Calibri" w:cs="Times New Roman"/>
                <w:color w:val="1F497D"/>
              </w:rPr>
              <w:t>who</w:t>
            </w:r>
            <w:proofErr w:type="gramEnd"/>
            <w:r w:rsidRPr="00096CB3">
              <w:rPr>
                <w:rFonts w:ascii="Calibri" w:eastAsia="Times New Roman" w:hAnsi="Calibri" w:cs="Times New Roman"/>
                <w:color w:val="1F497D"/>
              </w:rPr>
              <w:t xml:space="preserve"> had resources taken. He should probably be letting people know when their work is </w:t>
            </w:r>
            <w:r w:rsidRPr="00096CB3">
              <w:rPr>
                <w:rFonts w:ascii="Calibri" w:eastAsia="Times New Roman" w:hAnsi="Calibri" w:cs="Times New Roman"/>
                <w:color w:val="1F497D"/>
              </w:rPr>
              <w:lastRenderedPageBreak/>
              <w:t xml:space="preserve">interrupted or which project is robbing the hours for the interruption? Even better may be to have an emergency fund of hours, for which a percentage is drawn from each project. For example 1% of project estimated hours for each project is set aside for fires. So each project has a 1% increase in estimated time to complete—and advertise so that the company knows you are aware of how projects work and how life works and that everyone contributes equitably.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color w:val="1F497D"/>
              </w:rPr>
              <w:t>He may need to publish the project priorities in IT for everyone’s knowledge, and in fact may need to get that straight from the CEO.</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color w:val="1F497D"/>
              </w:rPr>
              <w:t xml:space="preserve">I am about 8 years away from PM software, so I am sure there have been changes and improvements.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Calibri" w:eastAsia="Times New Roman" w:hAnsi="Calibri" w:cs="Times New Roman"/>
                <w:color w:val="1F497D"/>
              </w:rPr>
              <w:t xml:space="preserve">I would be interested in the right answer though. </w:t>
            </w:r>
          </w:p>
          <w:p w:rsidR="00096CB3" w:rsidRPr="00096CB3" w:rsidRDefault="00096CB3" w:rsidP="00096CB3">
            <w:pPr>
              <w:spacing w:after="150" w:line="288" w:lineRule="atLeast"/>
              <w:rPr>
                <w:rFonts w:ascii="Times New Roman" w:eastAsia="Times New Roman" w:hAnsi="Times New Roman" w:cs="Times New Roman"/>
                <w:sz w:val="24"/>
                <w:szCs w:val="24"/>
              </w:rPr>
            </w:pPr>
            <w:bookmarkStart w:id="1" w:name="OLE_LINK7"/>
            <w:bookmarkStart w:id="2" w:name="OLE_LINK8"/>
            <w:bookmarkStart w:id="3" w:name="OLE_LINK5"/>
            <w:bookmarkEnd w:id="1"/>
            <w:bookmarkEnd w:id="2"/>
            <w:bookmarkEnd w:id="3"/>
            <w:r>
              <w:rPr>
                <w:rFonts w:ascii="Garamond" w:eastAsia="Times New Roman" w:hAnsi="Garamond" w:cs="Times New Roman"/>
                <w:noProof/>
              </w:rPr>
              <w:drawing>
                <wp:inline distT="0" distB="0" distL="0" distR="0">
                  <wp:extent cx="2181225" cy="476250"/>
                  <wp:effectExtent l="0" t="0" r="0" b="0"/>
                  <wp:docPr id="1" name="Picture 1" descr="http://l.yimg.com/a/i/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yimg.com/a/i/spac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1225" cy="476250"/>
                          </a:xfrm>
                          <a:prstGeom prst="rect">
                            <a:avLst/>
                          </a:prstGeom>
                          <a:noFill/>
                          <a:ln>
                            <a:noFill/>
                          </a:ln>
                        </pic:spPr>
                      </pic:pic>
                    </a:graphicData>
                  </a:graphic>
                </wp:inline>
              </w:drawing>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7"/>
                <w:sz w:val="20"/>
                <w:szCs w:val="20"/>
                <w:lang w:val="de-DE"/>
              </w:rPr>
              <w:t>617-232-4848</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8"/>
                <w:lang w:val="de-DE"/>
              </w:rPr>
              <w:t>Brookline, MA USA</w:t>
            </w:r>
          </w:p>
          <w:p w:rsidR="00096CB3" w:rsidRPr="00096CB3" w:rsidRDefault="00096CB3" w:rsidP="00096CB3">
            <w:pPr>
              <w:spacing w:after="150" w:line="288" w:lineRule="atLeast"/>
              <w:rPr>
                <w:rFonts w:ascii="Times New Roman" w:eastAsia="Times New Roman" w:hAnsi="Times New Roman" w:cs="Times New Roman"/>
                <w:sz w:val="24"/>
                <w:szCs w:val="24"/>
              </w:rPr>
            </w:pPr>
            <w:hyperlink r:id="rId22" w:history="1">
              <w:r w:rsidRPr="00096CB3">
                <w:rPr>
                  <w:rFonts w:ascii="Garamond" w:eastAsia="Times New Roman" w:hAnsi="Garamond" w:cs="Times New Roman"/>
                  <w:b/>
                  <w:bCs/>
                  <w:i/>
                  <w:iCs/>
                  <w:color w:val="471478"/>
                  <w:u w:val="single"/>
                  <w:lang w:val="de-DE"/>
                </w:rPr>
                <w:t>www.win-coaching.com</w:t>
              </w:r>
            </w:hyperlink>
            <w:r w:rsidRPr="00096CB3">
              <w:rPr>
                <w:rFonts w:ascii="Garamond" w:eastAsia="Times New Roman" w:hAnsi="Garamond" w:cs="Times New Roman"/>
                <w:b/>
                <w:bCs/>
                <w:i/>
                <w:iCs/>
                <w:color w:val="400040"/>
                <w:sz w:val="20"/>
                <w:szCs w:val="20"/>
                <w:lang w:val="de-DE"/>
              </w:rPr>
              <w:t xml:space="preserve"> </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7"/>
                <w:sz w:val="20"/>
                <w:szCs w:val="20"/>
              </w:rPr>
              <w:t xml:space="preserve">If we’re not supposed to dance, </w:t>
            </w:r>
          </w:p>
          <w:p w:rsidR="00096CB3" w:rsidRPr="00096CB3" w:rsidRDefault="00096CB3" w:rsidP="00096CB3">
            <w:pPr>
              <w:spacing w:after="150" w:line="288" w:lineRule="atLeast"/>
              <w:rPr>
                <w:rFonts w:ascii="Times New Roman" w:eastAsia="Times New Roman" w:hAnsi="Times New Roman" w:cs="Times New Roman"/>
                <w:sz w:val="24"/>
                <w:szCs w:val="24"/>
              </w:rPr>
            </w:pPr>
            <w:proofErr w:type="gramStart"/>
            <w:r w:rsidRPr="00096CB3">
              <w:rPr>
                <w:rFonts w:ascii="Garamond" w:eastAsia="Times New Roman" w:hAnsi="Garamond" w:cs="Times New Roman"/>
                <w:b/>
                <w:bCs/>
                <w:i/>
                <w:iCs/>
                <w:color w:val="471477"/>
                <w:sz w:val="20"/>
                <w:szCs w:val="20"/>
              </w:rPr>
              <w:t>why</w:t>
            </w:r>
            <w:proofErr w:type="gramEnd"/>
            <w:r w:rsidRPr="00096CB3">
              <w:rPr>
                <w:rFonts w:ascii="Garamond" w:eastAsia="Times New Roman" w:hAnsi="Garamond" w:cs="Times New Roman"/>
                <w:b/>
                <w:bCs/>
                <w:i/>
                <w:iCs/>
                <w:color w:val="471477"/>
                <w:sz w:val="20"/>
                <w:szCs w:val="20"/>
              </w:rPr>
              <w:t xml:space="preserve"> all this music?</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7"/>
                <w:sz w:val="20"/>
                <w:szCs w:val="20"/>
              </w:rPr>
              <w:t>--Gregory Orr</w:t>
            </w:r>
          </w:p>
          <w:p w:rsidR="00096CB3" w:rsidRPr="00096CB3" w:rsidRDefault="00096CB3" w:rsidP="00096CB3">
            <w:pPr>
              <w:spacing w:after="150"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7"/>
                <w:sz w:val="20"/>
                <w:szCs w:val="20"/>
              </w:rPr>
              <w:t>From the poem, To Be Alive</w:t>
            </w:r>
          </w:p>
          <w:p w:rsidR="00096CB3" w:rsidRPr="00096CB3" w:rsidRDefault="00096CB3" w:rsidP="00096CB3">
            <w:pPr>
              <w:spacing w:line="288" w:lineRule="atLeast"/>
              <w:rPr>
                <w:rFonts w:ascii="Times New Roman" w:eastAsia="Times New Roman" w:hAnsi="Times New Roman" w:cs="Times New Roman"/>
                <w:sz w:val="24"/>
                <w:szCs w:val="24"/>
              </w:rPr>
            </w:pPr>
            <w:r w:rsidRPr="00096CB3">
              <w:rPr>
                <w:rFonts w:ascii="Garamond" w:eastAsia="Times New Roman" w:hAnsi="Garamond" w:cs="Times New Roman"/>
                <w:b/>
                <w:bCs/>
                <w:i/>
                <w:iCs/>
                <w:color w:val="471477"/>
                <w:sz w:val="20"/>
                <w:szCs w:val="20"/>
              </w:rPr>
              <w:t>Welcome 2011!</w:t>
            </w:r>
          </w:p>
        </w:tc>
      </w:tr>
    </w:tbl>
    <w:p w:rsidR="00EC47AB" w:rsidRDefault="00EC47AB"/>
    <w:sectPr w:rsidR="00EC4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031"/>
    <w:multiLevelType w:val="multilevel"/>
    <w:tmpl w:val="9140C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A3D77"/>
    <w:multiLevelType w:val="multilevel"/>
    <w:tmpl w:val="916AF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B3"/>
    <w:rsid w:val="00096CB3"/>
    <w:rsid w:val="00EC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CB3"/>
    <w:rPr>
      <w:strike w:val="0"/>
      <w:dstrike w:val="0"/>
      <w:color w:val="247CD4"/>
      <w:u w:val="none"/>
      <w:effect w:val="none"/>
    </w:rPr>
  </w:style>
  <w:style w:type="character" w:styleId="Emphasis">
    <w:name w:val="Emphasis"/>
    <w:basedOn w:val="DefaultParagraphFont"/>
    <w:uiPriority w:val="20"/>
    <w:qFormat/>
    <w:rsid w:val="00096CB3"/>
    <w:rPr>
      <w:b/>
      <w:bCs/>
      <w:i w:val="0"/>
      <w:iCs w:val="0"/>
    </w:rPr>
  </w:style>
  <w:style w:type="character" w:customStyle="1" w:styleId="ygrp-newfont">
    <w:name w:val="ygrp-newfont"/>
    <w:basedOn w:val="DefaultParagraphFont"/>
    <w:rsid w:val="00096CB3"/>
  </w:style>
  <w:style w:type="paragraph" w:styleId="z-TopofForm">
    <w:name w:val="HTML Top of Form"/>
    <w:basedOn w:val="Normal"/>
    <w:next w:val="Normal"/>
    <w:link w:val="z-TopofFormChar"/>
    <w:hidden/>
    <w:uiPriority w:val="99"/>
    <w:semiHidden/>
    <w:unhideWhenUsed/>
    <w:rsid w:val="00096C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6C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6C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6CB3"/>
    <w:rPr>
      <w:rFonts w:ascii="Arial" w:eastAsia="Times New Roman" w:hAnsi="Arial" w:cs="Arial"/>
      <w:vanish/>
      <w:sz w:val="16"/>
      <w:szCs w:val="16"/>
    </w:rPr>
  </w:style>
  <w:style w:type="character" w:customStyle="1" w:styleId="name">
    <w:name w:val="name"/>
    <w:basedOn w:val="DefaultParagraphFont"/>
    <w:rsid w:val="00096CB3"/>
  </w:style>
  <w:style w:type="character" w:customStyle="1" w:styleId="msg-newfont">
    <w:name w:val="msg-newfont"/>
    <w:basedOn w:val="DefaultParagraphFont"/>
    <w:rsid w:val="00096CB3"/>
  </w:style>
  <w:style w:type="paragraph" w:styleId="BalloonText">
    <w:name w:val="Balloon Text"/>
    <w:basedOn w:val="Normal"/>
    <w:link w:val="BalloonTextChar"/>
    <w:uiPriority w:val="99"/>
    <w:semiHidden/>
    <w:unhideWhenUsed/>
    <w:rsid w:val="00096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CB3"/>
    <w:rPr>
      <w:strike w:val="0"/>
      <w:dstrike w:val="0"/>
      <w:color w:val="247CD4"/>
      <w:u w:val="none"/>
      <w:effect w:val="none"/>
    </w:rPr>
  </w:style>
  <w:style w:type="character" w:styleId="Emphasis">
    <w:name w:val="Emphasis"/>
    <w:basedOn w:val="DefaultParagraphFont"/>
    <w:uiPriority w:val="20"/>
    <w:qFormat/>
    <w:rsid w:val="00096CB3"/>
    <w:rPr>
      <w:b/>
      <w:bCs/>
      <w:i w:val="0"/>
      <w:iCs w:val="0"/>
    </w:rPr>
  </w:style>
  <w:style w:type="character" w:customStyle="1" w:styleId="ygrp-newfont">
    <w:name w:val="ygrp-newfont"/>
    <w:basedOn w:val="DefaultParagraphFont"/>
    <w:rsid w:val="00096CB3"/>
  </w:style>
  <w:style w:type="paragraph" w:styleId="z-TopofForm">
    <w:name w:val="HTML Top of Form"/>
    <w:basedOn w:val="Normal"/>
    <w:next w:val="Normal"/>
    <w:link w:val="z-TopofFormChar"/>
    <w:hidden/>
    <w:uiPriority w:val="99"/>
    <w:semiHidden/>
    <w:unhideWhenUsed/>
    <w:rsid w:val="00096C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6C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096C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96CB3"/>
    <w:rPr>
      <w:rFonts w:ascii="Arial" w:eastAsia="Times New Roman" w:hAnsi="Arial" w:cs="Arial"/>
      <w:vanish/>
      <w:sz w:val="16"/>
      <w:szCs w:val="16"/>
    </w:rPr>
  </w:style>
  <w:style w:type="character" w:customStyle="1" w:styleId="name">
    <w:name w:val="name"/>
    <w:basedOn w:val="DefaultParagraphFont"/>
    <w:rsid w:val="00096CB3"/>
  </w:style>
  <w:style w:type="character" w:customStyle="1" w:styleId="msg-newfont">
    <w:name w:val="msg-newfont"/>
    <w:basedOn w:val="DefaultParagraphFont"/>
    <w:rsid w:val="00096CB3"/>
  </w:style>
  <w:style w:type="paragraph" w:styleId="BalloonText">
    <w:name w:val="Balloon Text"/>
    <w:basedOn w:val="Normal"/>
    <w:link w:val="BalloonTextChar"/>
    <w:uiPriority w:val="99"/>
    <w:semiHidden/>
    <w:unhideWhenUsed/>
    <w:rsid w:val="00096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55019">
      <w:bodyDiv w:val="1"/>
      <w:marLeft w:val="0"/>
      <w:marRight w:val="0"/>
      <w:marTop w:val="0"/>
      <w:marBottom w:val="0"/>
      <w:divBdr>
        <w:top w:val="none" w:sz="0" w:space="0" w:color="auto"/>
        <w:left w:val="none" w:sz="0" w:space="0" w:color="auto"/>
        <w:bottom w:val="none" w:sz="0" w:space="0" w:color="auto"/>
        <w:right w:val="none" w:sz="0" w:space="0" w:color="auto"/>
      </w:divBdr>
      <w:divsChild>
        <w:div w:id="621229873">
          <w:marLeft w:val="135"/>
          <w:marRight w:val="135"/>
          <w:marTop w:val="75"/>
          <w:marBottom w:val="195"/>
          <w:divBdr>
            <w:top w:val="none" w:sz="0" w:space="0" w:color="auto"/>
            <w:left w:val="none" w:sz="0" w:space="0" w:color="auto"/>
            <w:bottom w:val="none" w:sz="0" w:space="0" w:color="auto"/>
            <w:right w:val="none" w:sz="0" w:space="0" w:color="auto"/>
          </w:divBdr>
          <w:divsChild>
            <w:div w:id="1896627156">
              <w:marLeft w:val="0"/>
              <w:marRight w:val="0"/>
              <w:marTop w:val="30"/>
              <w:marBottom w:val="0"/>
              <w:divBdr>
                <w:top w:val="single" w:sz="6" w:space="0" w:color="DDDDDD"/>
                <w:left w:val="single" w:sz="6" w:space="0" w:color="DDDDDD"/>
                <w:bottom w:val="single" w:sz="6" w:space="0" w:color="DDDDDD"/>
                <w:right w:val="single" w:sz="6" w:space="0" w:color="DDDDDD"/>
              </w:divBdr>
              <w:divsChild>
                <w:div w:id="1702852009">
                  <w:marLeft w:val="0"/>
                  <w:marRight w:val="0"/>
                  <w:marTop w:val="0"/>
                  <w:marBottom w:val="0"/>
                  <w:divBdr>
                    <w:top w:val="none" w:sz="0" w:space="0" w:color="auto"/>
                    <w:left w:val="none" w:sz="0" w:space="0" w:color="auto"/>
                    <w:bottom w:val="none" w:sz="0" w:space="0" w:color="auto"/>
                    <w:right w:val="none" w:sz="0" w:space="0" w:color="auto"/>
                  </w:divBdr>
                  <w:divsChild>
                    <w:div w:id="1296957533">
                      <w:marLeft w:val="0"/>
                      <w:marRight w:val="0"/>
                      <w:marTop w:val="0"/>
                      <w:marBottom w:val="0"/>
                      <w:divBdr>
                        <w:top w:val="single" w:sz="6" w:space="2" w:color="808080"/>
                        <w:left w:val="single" w:sz="6" w:space="0" w:color="808080"/>
                        <w:bottom w:val="single" w:sz="6" w:space="2" w:color="808080"/>
                        <w:right w:val="single" w:sz="6" w:space="0" w:color="808080"/>
                      </w:divBdr>
                      <w:divsChild>
                        <w:div w:id="753819940">
                          <w:marLeft w:val="0"/>
                          <w:marRight w:val="0"/>
                          <w:marTop w:val="0"/>
                          <w:marBottom w:val="0"/>
                          <w:divBdr>
                            <w:top w:val="none" w:sz="0" w:space="0" w:color="auto"/>
                            <w:left w:val="none" w:sz="0" w:space="0" w:color="auto"/>
                            <w:bottom w:val="none" w:sz="0" w:space="0" w:color="auto"/>
                            <w:right w:val="none" w:sz="0" w:space="0" w:color="auto"/>
                          </w:divBdr>
                          <w:divsChild>
                            <w:div w:id="26609859">
                              <w:marLeft w:val="0"/>
                              <w:marRight w:val="0"/>
                              <w:marTop w:val="0"/>
                              <w:marBottom w:val="0"/>
                              <w:divBdr>
                                <w:top w:val="single" w:sz="6" w:space="2" w:color="808080"/>
                                <w:left w:val="single" w:sz="6" w:space="0" w:color="808080"/>
                                <w:bottom w:val="single" w:sz="6" w:space="2" w:color="808080"/>
                                <w:right w:val="single" w:sz="6" w:space="0" w:color="808080"/>
                              </w:divBdr>
                            </w:div>
                          </w:divsChild>
                        </w:div>
                      </w:divsChild>
                    </w:div>
                    <w:div w:id="1356540206">
                      <w:marLeft w:val="0"/>
                      <w:marRight w:val="0"/>
                      <w:marTop w:val="0"/>
                      <w:marBottom w:val="0"/>
                      <w:divBdr>
                        <w:top w:val="none" w:sz="0" w:space="0" w:color="auto"/>
                        <w:left w:val="none" w:sz="0" w:space="0" w:color="auto"/>
                        <w:bottom w:val="none" w:sz="0" w:space="0" w:color="auto"/>
                        <w:right w:val="none" w:sz="0" w:space="0" w:color="auto"/>
                      </w:divBdr>
                      <w:divsChild>
                        <w:div w:id="1405837871">
                          <w:marLeft w:val="0"/>
                          <w:marRight w:val="0"/>
                          <w:marTop w:val="0"/>
                          <w:marBottom w:val="0"/>
                          <w:divBdr>
                            <w:top w:val="none" w:sz="0" w:space="0" w:color="auto"/>
                            <w:left w:val="none" w:sz="0" w:space="0" w:color="auto"/>
                            <w:bottom w:val="none" w:sz="0" w:space="0" w:color="auto"/>
                            <w:right w:val="none" w:sz="0" w:space="0" w:color="auto"/>
                          </w:divBdr>
                          <w:divsChild>
                            <w:div w:id="581716429">
                              <w:marLeft w:val="0"/>
                              <w:marRight w:val="0"/>
                              <w:marTop w:val="0"/>
                              <w:marBottom w:val="0"/>
                              <w:divBdr>
                                <w:top w:val="none" w:sz="0" w:space="0" w:color="auto"/>
                                <w:left w:val="none" w:sz="0" w:space="0" w:color="auto"/>
                                <w:bottom w:val="none" w:sz="0" w:space="0" w:color="auto"/>
                                <w:right w:val="none" w:sz="0" w:space="0" w:color="auto"/>
                              </w:divBdr>
                              <w:divsChild>
                                <w:div w:id="451098519">
                                  <w:marLeft w:val="0"/>
                                  <w:marRight w:val="0"/>
                                  <w:marTop w:val="0"/>
                                  <w:marBottom w:val="0"/>
                                  <w:divBdr>
                                    <w:top w:val="none" w:sz="0" w:space="0" w:color="auto"/>
                                    <w:left w:val="none" w:sz="0" w:space="0" w:color="auto"/>
                                    <w:bottom w:val="none" w:sz="0" w:space="0" w:color="auto"/>
                                    <w:right w:val="none" w:sz="0" w:space="0" w:color="auto"/>
                                  </w:divBdr>
                                  <w:divsChild>
                                    <w:div w:id="1511138928">
                                      <w:marLeft w:val="0"/>
                                      <w:marRight w:val="0"/>
                                      <w:marTop w:val="0"/>
                                      <w:marBottom w:val="0"/>
                                      <w:divBdr>
                                        <w:top w:val="none" w:sz="0" w:space="0" w:color="auto"/>
                                        <w:left w:val="none" w:sz="0" w:space="0" w:color="auto"/>
                                        <w:bottom w:val="none" w:sz="0" w:space="0" w:color="auto"/>
                                        <w:right w:val="none" w:sz="0" w:space="0" w:color="auto"/>
                                      </w:divBdr>
                                      <w:divsChild>
                                        <w:div w:id="2079396831">
                                          <w:marLeft w:val="0"/>
                                          <w:marRight w:val="0"/>
                                          <w:marTop w:val="0"/>
                                          <w:marBottom w:val="0"/>
                                          <w:divBdr>
                                            <w:top w:val="none" w:sz="0" w:space="0" w:color="auto"/>
                                            <w:left w:val="none" w:sz="0" w:space="0" w:color="auto"/>
                                            <w:bottom w:val="none" w:sz="0" w:space="0" w:color="auto"/>
                                            <w:right w:val="none" w:sz="0" w:space="0" w:color="auto"/>
                                          </w:divBdr>
                                          <w:divsChild>
                                            <w:div w:id="1226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825034">
              <w:marLeft w:val="225"/>
              <w:marRight w:val="225"/>
              <w:marTop w:val="225"/>
              <w:marBottom w:val="225"/>
              <w:divBdr>
                <w:top w:val="none" w:sz="0" w:space="0" w:color="auto"/>
                <w:left w:val="none" w:sz="0" w:space="0" w:color="auto"/>
                <w:bottom w:val="none" w:sz="0" w:space="0" w:color="auto"/>
                <w:right w:val="none" w:sz="0" w:space="0" w:color="auto"/>
              </w:divBdr>
              <w:divsChild>
                <w:div w:id="1516190416">
                  <w:marLeft w:val="0"/>
                  <w:marRight w:val="0"/>
                  <w:marTop w:val="0"/>
                  <w:marBottom w:val="0"/>
                  <w:divBdr>
                    <w:top w:val="none" w:sz="0" w:space="0" w:color="auto"/>
                    <w:left w:val="none" w:sz="0" w:space="0" w:color="auto"/>
                    <w:bottom w:val="none" w:sz="0" w:space="0" w:color="auto"/>
                    <w:right w:val="none" w:sz="0" w:space="0" w:color="auto"/>
                  </w:divBdr>
                  <w:divsChild>
                    <w:div w:id="14821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profiles.yahoo.com/wynnewmiller" TargetMode="External"/><Relationship Id="rId18" Type="http://schemas.openxmlformats.org/officeDocument/2006/relationships/hyperlink" Target="http://finance.groups.yahoo.com/group/BFR/message/2576?unwrap=1&amp;var=1&amp;l=1" TargetMode="External"/><Relationship Id="rId3" Type="http://schemas.microsoft.com/office/2007/relationships/stylesWithEffects" Target="stylesWithEffects.xml"/><Relationship Id="rId21" Type="http://schemas.openxmlformats.org/officeDocument/2006/relationships/image" Target="media/image5.gif"/><Relationship Id="rId7" Type="http://schemas.openxmlformats.org/officeDocument/2006/relationships/control" Target="activeX/activeX1.xml"/><Relationship Id="rId12" Type="http://schemas.openxmlformats.org/officeDocument/2006/relationships/hyperlink" Target="http://profiles.yahoo.com/wynnewmiller" TargetMode="External"/><Relationship Id="rId17" Type="http://schemas.openxmlformats.org/officeDocument/2006/relationships/hyperlink" Target="http://finance.groups.yahoo.com/group/BFR/message/2576?var=0&amp;l=1" TargetMode="External"/><Relationship Id="rId2" Type="http://schemas.openxmlformats.org/officeDocument/2006/relationships/styles" Target="styles.xml"/><Relationship Id="rId16" Type="http://schemas.openxmlformats.org/officeDocument/2006/relationships/hyperlink" Target="http://finance.groups.yahoo.com/group/BFR/message/2576?source=1&amp;var=1&amp;l=1" TargetMode="External"/><Relationship Id="rId20" Type="http://schemas.openxmlformats.org/officeDocument/2006/relationships/hyperlink" Target="http://www.evisioner.com/site/products/metatea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martsheet.com" TargetMode="Externa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http://finance.groups.yahoo.com/group/BFR/post?postID=QyNTSv9cOK2wG-DsSijLi2Z3Ueg-R7hpaE0__qUl_mx02rzX7gm72Sy0CjZvtiidOxWj6MjbmgDGOI6E8V5ZcG_xJ7ngvLDiUSVupttuMvI5qQ" TargetMode="External"/><Relationship Id="rId22" Type="http://schemas.openxmlformats.org/officeDocument/2006/relationships/hyperlink" Target="http://www.win-coaching.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 Taylor</dc:creator>
  <cp:lastModifiedBy>Gale Taylor</cp:lastModifiedBy>
  <cp:revision>1</cp:revision>
  <dcterms:created xsi:type="dcterms:W3CDTF">2013-05-22T20:42:00Z</dcterms:created>
  <dcterms:modified xsi:type="dcterms:W3CDTF">2013-05-22T20:42:00Z</dcterms:modified>
</cp:coreProperties>
</file>